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CE69" w14:textId="77777777" w:rsidR="00D74CB1" w:rsidRDefault="00C4272D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31866EAF" w14:textId="77777777" w:rsidR="00D74CB1" w:rsidRDefault="00D74CB1">
      <w:pPr>
        <w:pStyle w:val="a4"/>
        <w:rPr>
          <w:szCs w:val="20"/>
        </w:rPr>
      </w:pPr>
    </w:p>
    <w:p w14:paraId="0D50EF91" w14:textId="410C9BCA" w:rsidR="00D74CB1" w:rsidRDefault="00C4272D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B27B1D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58138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8F2D75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Aeri</w:t>
      </w:r>
      <w:proofErr w:type="spellEnd"/>
      <w:r w:rsidR="008F2D75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Lee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14:paraId="750345CB" w14:textId="2ACC14C0" w:rsidR="00D74CB1" w:rsidRDefault="008F2D75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Assistant Professor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4272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 the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/>
          <w:i/>
        </w:rPr>
        <w:t>De</w:t>
      </w:r>
      <w:r w:rsidRPr="006C1550">
        <w:rPr>
          <w:rFonts w:ascii="Calibri"/>
          <w:i/>
        </w:rPr>
        <w:t>partment</w:t>
      </w:r>
      <w:r>
        <w:rPr>
          <w:rFonts w:ascii="Calibri"/>
          <w:i/>
        </w:rPr>
        <w:t xml:space="preserve"> </w:t>
      </w:r>
      <w:r w:rsidRPr="00C16A8A">
        <w:rPr>
          <w:rFonts w:ascii="Calibri"/>
          <w:i/>
        </w:rPr>
        <w:t>of Liberal Arts</w:t>
      </w:r>
      <w:r>
        <w:rPr>
          <w:rFonts w:ascii="Calibri"/>
          <w:i/>
        </w:rPr>
        <w:t xml:space="preserve"> at </w:t>
      </w:r>
      <w:r w:rsidRPr="00C16A8A">
        <w:rPr>
          <w:rFonts w:ascii="Calibri"/>
          <w:i/>
        </w:rPr>
        <w:t xml:space="preserve">Catholic </w:t>
      </w:r>
      <w:proofErr w:type="spellStart"/>
      <w:r w:rsidRPr="00C16A8A">
        <w:rPr>
          <w:rFonts w:ascii="Calibri"/>
          <w:i/>
        </w:rPr>
        <w:t>Kwandong</w:t>
      </w:r>
      <w:proofErr w:type="spellEnd"/>
      <w:r w:rsidRPr="00C16A8A">
        <w:rPr>
          <w:rFonts w:ascii="Calibri"/>
          <w:i/>
        </w:rPr>
        <w:t xml:space="preserve"> University</w:t>
      </w:r>
      <w:r w:rsidR="00C4272D">
        <w:rPr>
          <w:rFonts w:ascii="Calibri"/>
          <w:i/>
        </w:rPr>
        <w:t>.</w:t>
      </w:r>
      <w:r w:rsidR="00C4272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48ED1967" w14:textId="7E7B787D" w:rsidR="008F2D75" w:rsidRDefault="008F2D75" w:rsidP="008F2D75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24 </w:t>
      </w:r>
      <w:proofErr w:type="spellStart"/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Beomil-ro</w:t>
      </w:r>
      <w:proofErr w:type="spellEnd"/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579 </w:t>
      </w:r>
      <w:proofErr w:type="spellStart"/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beon-gil</w:t>
      </w:r>
      <w:proofErr w:type="spellEnd"/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Gangneungi</w:t>
      </w:r>
      <w:proofErr w:type="spellEnd"/>
      <w:r w:rsidRPr="008F2D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Gangwon-do,25601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Republic of Korea Office: +82-33-649-7217</w:t>
      </w:r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Fax: +82-33-649-7029 </w:t>
      </w:r>
      <w:r w:rsidR="00E465E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E-Mail</w:t>
      </w:r>
      <w:bookmarkStart w:id="1" w:name="_GoBack"/>
      <w:bookmarkEnd w:id="1"/>
      <w:r w:rsidR="00984E01" w:rsidRPr="00984E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: allee@cku.ac.kr</w:t>
      </w:r>
    </w:p>
    <w:p w14:paraId="7DC465EE" w14:textId="4AF456B0" w:rsidR="00D74CB1" w:rsidRPr="008F2D75" w:rsidRDefault="00D74CB1" w:rsidP="008F2D75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7287596A" w14:textId="1BC15AF8" w:rsidR="00D74CB1" w:rsidRDefault="00C4272D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58138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27B9E1E6" w14:textId="2CCC28D3" w:rsidR="00CF4FE2" w:rsidRDefault="00CF4FE2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Lee is an assistant professor in the Department of Liberal Arts, Catholic </w:t>
      </w:r>
      <w:proofErr w:type="spellStart"/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Kwandong</w:t>
      </w:r>
      <w:proofErr w:type="spellEnd"/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University. From 2019 to 2020, she worked in the Department of Computer Education, Catholic </w:t>
      </w:r>
      <w:proofErr w:type="spellStart"/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Kwandong</w:t>
      </w:r>
      <w:proofErr w:type="spellEnd"/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University. Her research interests are network security, artificial intelligence education, software education. She has been teaching artificial intelligence and software related courses at Catholic </w:t>
      </w:r>
      <w:proofErr w:type="spellStart"/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Kwandong</w:t>
      </w:r>
      <w:proofErr w:type="spellEnd"/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 in Korea since 2014.</w:t>
      </w:r>
    </w:p>
    <w:p w14:paraId="7A607E93" w14:textId="77777777" w:rsidR="00D74CB1" w:rsidRDefault="00D74CB1">
      <w:pPr>
        <w:pStyle w:val="a4"/>
        <w:wordWrap/>
        <w:ind w:left="260" w:hanging="260"/>
        <w:jc w:val="left"/>
        <w:rPr>
          <w:szCs w:val="20"/>
        </w:rPr>
      </w:pPr>
    </w:p>
    <w:p w14:paraId="62E4B999" w14:textId="63CB939D" w:rsidR="00D74CB1" w:rsidRDefault="00C4272D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58138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7BB10782" w14:textId="581DE356" w:rsidR="00D74CB1" w:rsidRDefault="00C4272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*B.A. </w:t>
      </w:r>
      <w:proofErr w:type="spellStart"/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Semyung</w:t>
      </w:r>
      <w:proofErr w:type="spellEnd"/>
      <w:r w:rsidR="00875E84" w:rsidRPr="00037DEA">
        <w:rPr>
          <w:rFonts w:ascii="Times New Roman" w:eastAsia="Times New Roman" w:hAnsi="Times New Roman" w:cs="Segoe UI Symbol"/>
          <w:i/>
          <w:color w:val="5B9BD5"/>
          <w:kern w:val="0"/>
          <w:sz w:val="16"/>
          <w:szCs w:val="16"/>
          <w:u w:val="single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University, Department of </w:t>
      </w:r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Computer </w:t>
      </w:r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Science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</w:t>
      </w:r>
    </w:p>
    <w:p w14:paraId="6451C69B" w14:textId="34CA7A3B" w:rsidR="00875E84" w:rsidRDefault="00C4272D" w:rsidP="00875E84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*M.A.</w:t>
      </w:r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Semyung</w:t>
      </w:r>
      <w:proofErr w:type="spellEnd"/>
      <w:r w:rsidR="00875E84" w:rsidRPr="00037DEA">
        <w:rPr>
          <w:rFonts w:ascii="Times New Roman" w:eastAsia="Times New Roman" w:hAnsi="Times New Roman" w:cs="Segoe UI Symbol"/>
          <w:i/>
          <w:color w:val="5B9BD5"/>
          <w:kern w:val="0"/>
          <w:sz w:val="16"/>
          <w:szCs w:val="16"/>
          <w:u w:val="single"/>
        </w:rPr>
        <w:t xml:space="preserve"> </w:t>
      </w:r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University, Department of Computer </w:t>
      </w:r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Science</w:t>
      </w:r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&lt;</w:t>
      </w:r>
      <w:r w:rsidR="00875E84" w:rsidRPr="00875E84">
        <w:t xml:space="preserve"> </w:t>
      </w:r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on a divisible electronic cash system with the function of an electronic license</w:t>
      </w:r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&gt;, Korea</w:t>
      </w:r>
    </w:p>
    <w:p w14:paraId="04A30BF9" w14:textId="77777777" w:rsidR="00357815" w:rsidRDefault="00C4272D" w:rsidP="0035781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proofErr w:type="spellStart"/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Myongji</w:t>
      </w:r>
      <w:proofErr w:type="spellEnd"/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University, Department </w:t>
      </w:r>
      <w:r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of </w:t>
      </w:r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Computer</w:t>
      </w:r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Engineering</w:t>
      </w:r>
      <w:r w:rsid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&lt;</w:t>
      </w:r>
      <w:r w:rsidR="00875E84" w:rsidRPr="00875E84">
        <w:t xml:space="preserve"> </w:t>
      </w:r>
      <w:r w:rsidR="00875E84" w:rsidRPr="0087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Detection and response mechanisms against routing attack in Ad hoc network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&gt;, </w:t>
      </w:r>
      <w:r w:rsidR="0035781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</w:t>
      </w:r>
    </w:p>
    <w:p w14:paraId="0AFEA777" w14:textId="77777777" w:rsidR="00D74CB1" w:rsidRDefault="00D74CB1">
      <w:pPr>
        <w:pStyle w:val="a4"/>
        <w:wordWrap/>
        <w:ind w:left="260" w:hanging="260"/>
        <w:jc w:val="left"/>
        <w:rPr>
          <w:szCs w:val="20"/>
        </w:rPr>
      </w:pPr>
    </w:p>
    <w:p w14:paraId="666B2D43" w14:textId="13EADEBB" w:rsidR="00D74CB1" w:rsidRDefault="00C4272D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58138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14:paraId="38B4438C" w14:textId="7D9AC0A0" w:rsidR="00D74CB1" w:rsidRDefault="00C4272D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*Human Policy Article Award: Academic Excellence (2018), </w:t>
      </w:r>
      <w:r w:rsidR="00C264C1" w:rsidRPr="00C264C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journal of police and policing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1536B4B3" w14:textId="77777777" w:rsidR="00D74CB1" w:rsidRDefault="00D74CB1">
      <w:pPr>
        <w:pStyle w:val="a4"/>
        <w:wordWrap/>
        <w:ind w:left="260" w:hanging="260"/>
        <w:jc w:val="left"/>
        <w:rPr>
          <w:szCs w:val="20"/>
        </w:rPr>
      </w:pPr>
    </w:p>
    <w:p w14:paraId="6EBEFEE2" w14:textId="77777777" w:rsidR="00D74CB1" w:rsidRDefault="00C4272D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Activities </w:t>
      </w:r>
    </w:p>
    <w:p w14:paraId="3045055C" w14:textId="34BE3006" w:rsidR="00D74CB1" w:rsidRDefault="00C4272D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</w:t>
      </w:r>
      <w:r w:rsidR="00C81990"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Society of Digital Industry and Information Management</w:t>
      </w:r>
    </w:p>
    <w:p w14:paraId="73B1A076" w14:textId="5DA58350" w:rsidR="00C81990" w:rsidRDefault="00C4272D" w:rsidP="00CF4FE2">
      <w:pPr>
        <w:pStyle w:val="a4"/>
        <w:wordWrap/>
        <w:spacing w:line="360" w:lineRule="auto"/>
        <w:ind w:left="1600" w:hangingChars="800" w:hanging="1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</w:t>
      </w:r>
      <w:r w:rsidR="00C81990"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</w:t>
      </w:r>
      <w:r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present</w:t>
      </w:r>
      <w:r w:rsidR="00C81990"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Gangwon-do Branch President,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81990"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Society of Digital Industry and Information</w:t>
      </w:r>
      <w:r w:rsid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br/>
      </w:r>
      <w:r w:rsidR="00C81990"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Management</w:t>
      </w:r>
    </w:p>
    <w:p w14:paraId="7C8A8F03" w14:textId="14DCCAE9" w:rsidR="00D74CB1" w:rsidRDefault="00C4272D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</w:t>
      </w:r>
      <w:r w:rsid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</w:r>
      <w:r w:rsidR="00C81990"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Editor in Administrator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C81990"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society for criminal study</w:t>
      </w:r>
    </w:p>
    <w:p w14:paraId="2B731821" w14:textId="7FECB8CB" w:rsidR="00CF4FE2" w:rsidRDefault="00CF4FE2" w:rsidP="00CF4FE2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CF4FE2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2020- </w:t>
      </w:r>
      <w:r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 </w:t>
      </w:r>
      <w:r w:rsidRPr="00C819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Editor in Administrator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CF4FE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Society for Protection Convergence</w:t>
      </w:r>
    </w:p>
    <w:p w14:paraId="377A45E6" w14:textId="26200B57" w:rsidR="00CF4FE2" w:rsidRDefault="00CF4FE2" w:rsidP="00CF4FE2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0AA6B157" w14:textId="346F669A" w:rsidR="007367B7" w:rsidRDefault="007367B7" w:rsidP="007367B7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58138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Books</w:t>
      </w:r>
    </w:p>
    <w:p w14:paraId="37EE1CD1" w14:textId="2DA19489" w:rsidR="007367B7" w:rsidRDefault="007367B7" w:rsidP="007367B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ee, 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C4272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Sim, S.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4272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="00C4272D" w:rsidRPr="00C4272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omputer application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Whybooks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</w:t>
      </w:r>
      <w:r w:rsidR="00C4272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365FD722" w14:textId="77777777" w:rsidR="007367B7" w:rsidRDefault="007367B7" w:rsidP="00CF4FE2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54BCABCC" w14:textId="30C00467" w:rsidR="00D74CB1" w:rsidRDefault="00C4272D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 w:rsidR="0058138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14:paraId="410828F8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Software Education Model for Artificial Intelligence Learning by Beginning Learners. Journal of Computational and Theoretical Nanoscience, 18(5), 1371–1376 (2021)</w:t>
      </w:r>
    </w:p>
    <w:p w14:paraId="7118888F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*Han, J. Lee, A. Importance and Effects on Hotel Enterprise and Employee’ Capability of the 4th Industrial Technologies. Journal Of Mice &amp; Tourism Research, 62(0), 21-38 (2020)</w:t>
      </w:r>
    </w:p>
    <w:p w14:paraId="553BC751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Han, J. Effective User Authentication System in an E-Learning Platform. International Journal of Innovation, Creativity and Change, 13(3). 1101-1103 (2020)</w:t>
      </w:r>
    </w:p>
    <w:p w14:paraId="715A4185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*Kwon, Y. Lee, A. A study of an analysis into effects and relations on learning performance from e-learning. Journal of Korea Society of Digital Industry and Information Management, 16(2), 69-81 (2020)</w:t>
      </w:r>
    </w:p>
    <w:p w14:paraId="2E907604" w14:textId="731A2B4B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B. 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,A. The effects of voice recording assignment on English speaking confidence of nursing students in a college English class.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Foreign Languages Education, 26(3), 121-138 (2019)</w:t>
      </w:r>
    </w:p>
    <w:p w14:paraId="770C441A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*Kwon, Y. Lee, A. Development of K-MOOC Course and it’s efficient management method exploration. Journal of Korea Society of Digital Industry and Information Management, 15(4), 117-129 (2019)</w:t>
      </w:r>
    </w:p>
    <w:p w14:paraId="2C9D92AE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*Oh, S. Lee, A. Authentication and Access Control Methods for Secured Smart Home IoT Service Environment. International Journal of Recent Technology and Engineering, 8(2S6), 330-335 (2019)</w:t>
      </w:r>
    </w:p>
    <w:p w14:paraId="3410F328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A Comparative Study on Biometric based Authentication Method for IOT Service. International Journal of Innovative Technology and Exploring Engineering, 8(8S2), 964-968 (2019)</w:t>
      </w:r>
    </w:p>
    <w:p w14:paraId="094D0620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*Oh, S. Lee, A. Study of Prevention System against Second-Convictions of Sexual Violence Offenders by Using Smart Electronic Monitoring Anklet. Journal of JAITC, 8(2),  69-77 (2018)</w:t>
      </w:r>
    </w:p>
    <w:p w14:paraId="6AF09CC4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Study of an Authentication Methods for IoT Services. International Journal of Engineering &amp; Technology,7(3.34), 602-605 (2018)</w:t>
      </w:r>
    </w:p>
    <w:p w14:paraId="2BBAEC50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A Study on the Integrity Assurance of Crime Digital Evidence. International journal of police and policing, 3(1), 13-19 (2018).</w:t>
      </w:r>
    </w:p>
    <w:p w14:paraId="3D087C20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*Lee, A. Design and application of learner-centered coding class based on flip-learning and </w:t>
      </w:r>
      <w:proofErr w:type="spellStart"/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havruta</w:t>
      </w:r>
      <w:proofErr w:type="spellEnd"/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learning method. Journal of Korea Society of Digital Industry and Information Management,14(2), 69-78 (2018)</w:t>
      </w:r>
    </w:p>
    <w:p w14:paraId="098EA0E9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Kim, C. The effect of recognition of rubrics on the learning effect of coding education. Journal of Korea Society of Digital Industry and Information Management,13(4), 201-211 (2017)</w:t>
      </w:r>
    </w:p>
    <w:p w14:paraId="3FBFB07C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A Study on a Case Applying Learner-Centered Flipped Learning for Coding Classes. Journal of practical engineering education, 9(1), 23-30 (2017)</w:t>
      </w:r>
    </w:p>
    <w:p w14:paraId="37E25479" w14:textId="77777777" w:rsidR="001629BB" w:rsidRPr="001629BB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*Lee, A. Intelligent digital forensic analysis method for </w:t>
      </w:r>
      <w:proofErr w:type="spellStart"/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cyber crime</w:t>
      </w:r>
      <w:proofErr w:type="spellEnd"/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investigation. International journal of police and policing, 1(2), 8-13 (2016).</w:t>
      </w:r>
    </w:p>
    <w:p w14:paraId="417C1F4D" w14:textId="2BE8AF9D" w:rsidR="00D74CB1" w:rsidRDefault="001629BB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Authentication scheme for smart learning system in the cloud computing environment. Jou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</w:t>
      </w:r>
      <w:r w:rsidRPr="001629B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nal of computer virology hacking techniques, 11(3), 149-155 (2015).</w:t>
      </w:r>
    </w:p>
    <w:p w14:paraId="18A5EFD5" w14:textId="30EE7108" w:rsidR="007367B7" w:rsidRDefault="007367B7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0D955E27" w14:textId="5175B0D1" w:rsidR="00F45143" w:rsidRDefault="00C4272D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 w:rsidR="0058138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Conference proceedings  </w:t>
      </w:r>
    </w:p>
    <w:p w14:paraId="22A4F935" w14:textId="77777777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Authentication Mechanism through User Identification in FIDO Environment. ICSMB 2020 (2020)</w:t>
      </w:r>
    </w:p>
    <w:p w14:paraId="2DF92425" w14:textId="77777777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A study of authentication methods for fog cloud, The 10th International Conference on Convergence Technology in 2020 (2020)</w:t>
      </w:r>
    </w:p>
    <w:p w14:paraId="49EC7AA1" w14:textId="77777777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Dynamic Access control methods for Internet of Things services, IRCITS 2019(2019)</w:t>
      </w:r>
    </w:p>
    <w:p w14:paraId="10294E81" w14:textId="77777777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A. A study on learner-centered programming class based on cooperative learning. 2018 The Korea Society of Digital Industry and Information Management Fall Conference(2018)</w:t>
      </w:r>
    </w:p>
    <w:p w14:paraId="1BB56071" w14:textId="77777777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*Oh, S. Lee, A. Study of Prevention System against Second-Convictions of Sexual Violence Offenders by Using Smart Electronic Monitoring Anklet. 2018 The Korea Society of Digital Industry and Information Management Fall Conference(2018)</w:t>
      </w:r>
    </w:p>
    <w:p w14:paraId="18417DA9" w14:textId="79648BEB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Lee, A. A study on learner-centered Instruction Model for coding education. The 8th ICCT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</w:t>
      </w: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nternational Conference on Convergence Technology in 2018(2018)</w:t>
      </w:r>
    </w:p>
    <w:p w14:paraId="237E6F20" w14:textId="2158BAEC" w:rsid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Lee, A. A Study for Secure Authentication of Fog Computing. The 5th International Conference on Small &amp; Medium Business(2018)</w:t>
      </w:r>
    </w:p>
    <w:p w14:paraId="6407AFA5" w14:textId="772B5D65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Lee, A. </w:t>
      </w:r>
      <w:r w:rsidRPr="00F45143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The Effect of Rubric on Learning Effectiveness of Coding Class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D354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2017 </w:t>
      </w: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Korean Institute for Practical Engineering Education Spring Conference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</w:t>
      </w: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</w:p>
    <w:p w14:paraId="4479D0FA" w14:textId="427ABAFE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Lee, A. Lee, J. A case study of the Flipped Classroom Based on Smart Learning. 2016 Korean Institute of Smart Media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Spring Conference (2016)</w:t>
      </w:r>
    </w:p>
    <w:p w14:paraId="1052E30F" w14:textId="0EA8B92D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Lee, A. A Case Study of Flipped Learning in Coding Class</w:t>
      </w:r>
      <w:r w:rsidR="00D354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2016</w:t>
      </w:r>
      <w:r w:rsidR="00D354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Korean Institute for Practical Engineering Education Spring Conference (2016)</w:t>
      </w:r>
    </w:p>
    <w:p w14:paraId="56DD80ED" w14:textId="77777777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Lee, A. A study of the use of data in the Cloud storage for collaboration. The 4th International Conference on Convergence Technology 2014 (2014)</w:t>
      </w:r>
    </w:p>
    <w:p w14:paraId="4489F49B" w14:textId="0AA7F312" w:rsidR="00F45143" w:rsidRPr="00F45143" w:rsidRDefault="00F45143" w:rsidP="00F4514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514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Lee, A. Authentication scheme for smart learning system in the cloud computing environment, The 4th International Conference on Convergence Technology 2014 (2014)</w:t>
      </w:r>
    </w:p>
    <w:sectPr w:rsidR="00F45143" w:rsidRPr="00F45143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54A"/>
    <w:multiLevelType w:val="multilevel"/>
    <w:tmpl w:val="695ECA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B1"/>
    <w:rsid w:val="001629BB"/>
    <w:rsid w:val="00357815"/>
    <w:rsid w:val="00581386"/>
    <w:rsid w:val="007367B7"/>
    <w:rsid w:val="00875E84"/>
    <w:rsid w:val="008F2D75"/>
    <w:rsid w:val="00984E01"/>
    <w:rsid w:val="00B27B1D"/>
    <w:rsid w:val="00C264C1"/>
    <w:rsid w:val="00C4272D"/>
    <w:rsid w:val="00C81990"/>
    <w:rsid w:val="00CF4FE2"/>
    <w:rsid w:val="00D354F6"/>
    <w:rsid w:val="00D74CB1"/>
    <w:rsid w:val="00E465EC"/>
    <w:rsid w:val="00EB1AE4"/>
    <w:rsid w:val="00F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HTML">
    <w:name w:val="HTML Preformatted"/>
    <w:basedOn w:val="a"/>
    <w:link w:val="HTMLChar"/>
    <w:uiPriority w:val="99"/>
    <w:unhideWhenUsed/>
    <w:rsid w:val="008F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8F2D75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8F2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HTML">
    <w:name w:val="HTML Preformatted"/>
    <w:basedOn w:val="a"/>
    <w:link w:val="HTMLChar"/>
    <w:uiPriority w:val="99"/>
    <w:unhideWhenUsed/>
    <w:rsid w:val="008F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8F2D75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8F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2021-10-12T03:13:00Z</dcterms:created>
  <dcterms:modified xsi:type="dcterms:W3CDTF">2021-10-12T03:14:00Z</dcterms:modified>
  <cp:version>0900.0001.01</cp:version>
</cp:coreProperties>
</file>